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49D" w:rsidRDefault="00D6449D" w:rsidP="00D6449D">
      <w:pPr>
        <w:jc w:val="center"/>
        <w:rPr>
          <w:rStyle w:val="20"/>
          <w:b/>
        </w:rPr>
      </w:pPr>
      <w:r w:rsidRPr="00D6449D">
        <w:rPr>
          <w:rStyle w:val="20"/>
          <w:b/>
          <w:noProof/>
          <w:lang w:val="ru-RU"/>
        </w:rPr>
        <w:drawing>
          <wp:inline distT="0" distB="0" distL="0" distR="0">
            <wp:extent cx="5572125" cy="7667625"/>
            <wp:effectExtent l="0" t="0" r="9525" b="9525"/>
            <wp:docPr id="1" name="Рисунок 1" descr="C:\Users\R13\Pictures\2019-02-15 Порядок выбора учебников, учебных пособий\Порядок выбора учебников, учебных пособи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13\Pictures\2019-02-15 Порядок выбора учебников, учебных пособий\Порядок выбора учебников, учебных пособий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554" cy="7668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449D" w:rsidRDefault="00D6449D">
      <w:pPr>
        <w:spacing w:after="160" w:line="259" w:lineRule="auto"/>
        <w:rPr>
          <w:rStyle w:val="20"/>
          <w:b/>
        </w:rPr>
      </w:pPr>
      <w:r>
        <w:rPr>
          <w:rStyle w:val="20"/>
          <w:b/>
        </w:rPr>
        <w:br w:type="page"/>
      </w:r>
    </w:p>
    <w:p w:rsidR="00D6449D" w:rsidRPr="00D6449D" w:rsidRDefault="00D6449D" w:rsidP="00D6449D">
      <w:pPr>
        <w:jc w:val="center"/>
        <w:rPr>
          <w:rStyle w:val="22"/>
          <w:b/>
          <w:bCs/>
          <w:sz w:val="28"/>
          <w:szCs w:val="28"/>
        </w:rPr>
      </w:pPr>
      <w:r w:rsidRPr="00D6449D">
        <w:rPr>
          <w:rStyle w:val="20"/>
          <w:b/>
          <w:sz w:val="28"/>
          <w:szCs w:val="28"/>
        </w:rPr>
        <w:lastRenderedPageBreak/>
        <w:t>Порядок</w:t>
      </w:r>
      <w:r w:rsidRPr="00D6449D">
        <w:rPr>
          <w:rStyle w:val="20"/>
          <w:b/>
          <w:sz w:val="28"/>
          <w:szCs w:val="28"/>
          <w:lang w:val="ru-RU"/>
        </w:rPr>
        <w:t xml:space="preserve"> </w:t>
      </w:r>
      <w:r w:rsidRPr="00D6449D">
        <w:rPr>
          <w:rStyle w:val="20"/>
          <w:b/>
          <w:sz w:val="28"/>
          <w:szCs w:val="28"/>
        </w:rPr>
        <w:t>выбора учебников, учебных пособи</w:t>
      </w:r>
      <w:r w:rsidRPr="00D6449D">
        <w:rPr>
          <w:rStyle w:val="20"/>
          <w:b/>
          <w:sz w:val="28"/>
          <w:szCs w:val="28"/>
          <w:lang w:val="ru-RU"/>
        </w:rPr>
        <w:t>й</w:t>
      </w:r>
    </w:p>
    <w:p w:rsidR="00D6449D" w:rsidRDefault="00D6449D" w:rsidP="00D6449D">
      <w:pPr>
        <w:pStyle w:val="21"/>
        <w:shd w:val="clear" w:color="auto" w:fill="auto"/>
        <w:ind w:left="-1418" w:firstLine="709"/>
        <w:rPr>
          <w:rStyle w:val="20"/>
          <w:sz w:val="24"/>
          <w:szCs w:val="24"/>
        </w:rPr>
      </w:pPr>
      <w:r w:rsidRPr="00CD6470">
        <w:rPr>
          <w:rStyle w:val="20"/>
          <w:sz w:val="24"/>
          <w:szCs w:val="24"/>
        </w:rPr>
        <w:t xml:space="preserve">в </w:t>
      </w:r>
      <w:r>
        <w:rPr>
          <w:rStyle w:val="20"/>
          <w:sz w:val="24"/>
          <w:szCs w:val="24"/>
        </w:rPr>
        <w:t xml:space="preserve">муниципальном бюджетном общеобразовательном учреждении </w:t>
      </w:r>
    </w:p>
    <w:p w:rsidR="00D6449D" w:rsidRDefault="00D6449D" w:rsidP="00D6449D">
      <w:pPr>
        <w:pStyle w:val="21"/>
        <w:shd w:val="clear" w:color="auto" w:fill="auto"/>
        <w:ind w:left="-1418" w:firstLine="709"/>
        <w:rPr>
          <w:rStyle w:val="20"/>
          <w:sz w:val="24"/>
          <w:szCs w:val="24"/>
        </w:rPr>
      </w:pPr>
      <w:r>
        <w:rPr>
          <w:rStyle w:val="20"/>
          <w:sz w:val="24"/>
          <w:szCs w:val="24"/>
        </w:rPr>
        <w:t>«Вечерняя (сменная) общеобразовательная школа №2</w:t>
      </w:r>
      <w:r w:rsidRPr="00CD6470">
        <w:rPr>
          <w:rStyle w:val="20"/>
          <w:sz w:val="24"/>
          <w:szCs w:val="24"/>
        </w:rPr>
        <w:t xml:space="preserve">» </w:t>
      </w:r>
    </w:p>
    <w:p w:rsidR="00D6449D" w:rsidRPr="00F051DD" w:rsidRDefault="00D6449D" w:rsidP="00D6449D">
      <w:pPr>
        <w:pStyle w:val="21"/>
        <w:shd w:val="clear" w:color="auto" w:fill="auto"/>
        <w:ind w:left="-1418" w:firstLine="709"/>
        <w:rPr>
          <w:sz w:val="24"/>
          <w:szCs w:val="24"/>
        </w:rPr>
      </w:pPr>
      <w:r>
        <w:rPr>
          <w:rStyle w:val="20"/>
          <w:sz w:val="24"/>
          <w:szCs w:val="24"/>
        </w:rPr>
        <w:t>г.</w:t>
      </w:r>
      <w:r w:rsidRPr="00CD6470">
        <w:rPr>
          <w:rStyle w:val="20"/>
          <w:sz w:val="24"/>
          <w:szCs w:val="24"/>
        </w:rPr>
        <w:t xml:space="preserve"> </w:t>
      </w:r>
      <w:r>
        <w:rPr>
          <w:rStyle w:val="20"/>
          <w:sz w:val="24"/>
          <w:szCs w:val="24"/>
        </w:rPr>
        <w:t>Альметьевска Республики Татарстан</w:t>
      </w:r>
    </w:p>
    <w:p w:rsidR="00D6449D" w:rsidRPr="00CD6470" w:rsidRDefault="00D6449D" w:rsidP="00D6449D">
      <w:pPr>
        <w:pStyle w:val="21"/>
        <w:shd w:val="clear" w:color="auto" w:fill="auto"/>
        <w:spacing w:line="240" w:lineRule="auto"/>
        <w:ind w:left="-1418" w:firstLine="709"/>
        <w:jc w:val="both"/>
        <w:rPr>
          <w:sz w:val="24"/>
          <w:szCs w:val="24"/>
        </w:rPr>
      </w:pPr>
      <w:r w:rsidRPr="00CD6470">
        <w:rPr>
          <w:rStyle w:val="20"/>
          <w:sz w:val="24"/>
          <w:szCs w:val="24"/>
        </w:rPr>
        <w:t>1. Общие положения.</w:t>
      </w:r>
    </w:p>
    <w:p w:rsidR="00D6449D" w:rsidRPr="00D6449D" w:rsidRDefault="00D6449D" w:rsidP="00D6449D">
      <w:pPr>
        <w:pStyle w:val="21"/>
        <w:shd w:val="clear" w:color="auto" w:fill="auto"/>
        <w:spacing w:after="184" w:line="240" w:lineRule="auto"/>
        <w:ind w:left="-1418" w:firstLine="709"/>
        <w:jc w:val="left"/>
        <w:rPr>
          <w:rStyle w:val="1"/>
          <w:sz w:val="24"/>
          <w:szCs w:val="24"/>
        </w:rPr>
      </w:pPr>
      <w:r w:rsidRPr="00D6449D">
        <w:rPr>
          <w:rStyle w:val="1"/>
          <w:sz w:val="24"/>
          <w:szCs w:val="24"/>
        </w:rPr>
        <w:t xml:space="preserve">Порядок выбора учебников и </w:t>
      </w:r>
      <w:r w:rsidRPr="00D6449D">
        <w:rPr>
          <w:rStyle w:val="6"/>
          <w:sz w:val="24"/>
          <w:szCs w:val="24"/>
        </w:rPr>
        <w:t xml:space="preserve">учебных </w:t>
      </w:r>
      <w:r w:rsidRPr="00D6449D">
        <w:rPr>
          <w:rStyle w:val="1"/>
          <w:sz w:val="24"/>
          <w:szCs w:val="24"/>
        </w:rPr>
        <w:t xml:space="preserve">пособий на учебный год в </w:t>
      </w:r>
      <w:r w:rsidRPr="00D6449D">
        <w:rPr>
          <w:rStyle w:val="20"/>
          <w:sz w:val="24"/>
          <w:szCs w:val="24"/>
        </w:rPr>
        <w:t>муниципальном бюджетном общеобразовательном учреждении «Вечерняя (сменная) общеобразовательная школа №2» г. Альметьевска РТ</w:t>
      </w:r>
      <w:r w:rsidRPr="00D6449D">
        <w:rPr>
          <w:rStyle w:val="1"/>
          <w:sz w:val="24"/>
          <w:szCs w:val="24"/>
        </w:rPr>
        <w:t xml:space="preserve"> (далее - школа) регулируется нормами Федерального закона от 29.12.2012 № 273-ФЭ "Об образовании в Российской Федерации" (далее </w:t>
      </w:r>
      <w:r w:rsidRPr="00D6449D">
        <w:rPr>
          <w:rStyle w:val="6"/>
          <w:sz w:val="24"/>
          <w:szCs w:val="24"/>
        </w:rPr>
        <w:t xml:space="preserve">- </w:t>
      </w:r>
      <w:r w:rsidRPr="00D6449D">
        <w:rPr>
          <w:rStyle w:val="1"/>
          <w:sz w:val="24"/>
          <w:szCs w:val="24"/>
        </w:rPr>
        <w:t xml:space="preserve">Федеральный закон "Об образовании в Российской Федерации"): </w:t>
      </w:r>
    </w:p>
    <w:p w:rsidR="00D6449D" w:rsidRPr="00D6449D" w:rsidRDefault="00D6449D" w:rsidP="00D6449D">
      <w:pPr>
        <w:pStyle w:val="21"/>
        <w:shd w:val="clear" w:color="auto" w:fill="auto"/>
        <w:spacing w:after="184" w:line="240" w:lineRule="auto"/>
        <w:ind w:left="-1418" w:firstLine="709"/>
        <w:jc w:val="left"/>
        <w:rPr>
          <w:sz w:val="24"/>
          <w:szCs w:val="24"/>
        </w:rPr>
      </w:pPr>
      <w:r w:rsidRPr="00D6449D">
        <w:rPr>
          <w:rStyle w:val="1"/>
          <w:sz w:val="24"/>
          <w:szCs w:val="24"/>
        </w:rPr>
        <w:t xml:space="preserve">п. 9 ч. 3 ст. 28: к компетенции </w:t>
      </w:r>
      <w:r w:rsidRPr="00D6449D">
        <w:rPr>
          <w:rStyle w:val="6"/>
          <w:sz w:val="24"/>
          <w:szCs w:val="24"/>
        </w:rPr>
        <w:t>ОО</w:t>
      </w:r>
      <w:r w:rsidRPr="00D6449D">
        <w:rPr>
          <w:rStyle w:val="7"/>
          <w:sz w:val="24"/>
          <w:szCs w:val="24"/>
        </w:rPr>
        <w:t xml:space="preserve"> </w:t>
      </w:r>
      <w:r w:rsidRPr="00D6449D">
        <w:rPr>
          <w:rStyle w:val="1"/>
          <w:sz w:val="24"/>
          <w:szCs w:val="24"/>
        </w:rPr>
        <w:t xml:space="preserve">относится "определение списка учебников в соответствии с утвержденным Федеральным перечнем учебников, рекомендованных к использованию </w:t>
      </w:r>
      <w:r w:rsidRPr="00D6449D">
        <w:rPr>
          <w:rStyle w:val="6"/>
          <w:sz w:val="24"/>
          <w:szCs w:val="24"/>
        </w:rPr>
        <w:t xml:space="preserve">при </w:t>
      </w:r>
      <w:r w:rsidRPr="00D6449D">
        <w:rPr>
          <w:rStyle w:val="1"/>
          <w:sz w:val="24"/>
          <w:szCs w:val="24"/>
        </w:rPr>
        <w:t xml:space="preserve">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</w:t>
      </w:r>
      <w:r w:rsidRPr="00D6449D">
        <w:rPr>
          <w:rStyle w:val="6"/>
          <w:sz w:val="24"/>
          <w:szCs w:val="24"/>
        </w:rPr>
        <w:t xml:space="preserve">к </w:t>
      </w:r>
      <w:r w:rsidRPr="00D6449D">
        <w:rPr>
          <w:rStyle w:val="1"/>
          <w:sz w:val="24"/>
          <w:szCs w:val="24"/>
        </w:rPr>
        <w:t xml:space="preserve">использованию </w:t>
      </w:r>
      <w:r w:rsidRPr="00D6449D">
        <w:rPr>
          <w:rStyle w:val="6"/>
          <w:sz w:val="24"/>
          <w:szCs w:val="24"/>
        </w:rPr>
        <w:t xml:space="preserve">при </w:t>
      </w:r>
      <w:r w:rsidRPr="00D6449D">
        <w:rPr>
          <w:rStyle w:val="1"/>
          <w:sz w:val="24"/>
          <w:szCs w:val="24"/>
        </w:rPr>
        <w:t>реализации указанных образовательных программ такими организациями";</w:t>
      </w:r>
    </w:p>
    <w:p w:rsidR="00D6449D" w:rsidRPr="00CD6470" w:rsidRDefault="00D6449D" w:rsidP="00D6449D">
      <w:pPr>
        <w:pStyle w:val="8"/>
        <w:shd w:val="clear" w:color="auto" w:fill="auto"/>
        <w:spacing w:line="240" w:lineRule="auto"/>
        <w:ind w:left="-1418" w:right="40" w:firstLine="709"/>
        <w:jc w:val="both"/>
        <w:rPr>
          <w:sz w:val="24"/>
          <w:szCs w:val="24"/>
        </w:rPr>
      </w:pPr>
      <w:r w:rsidRPr="00CD6470">
        <w:rPr>
          <w:rStyle w:val="1"/>
          <w:sz w:val="24"/>
          <w:szCs w:val="24"/>
        </w:rPr>
        <w:t xml:space="preserve">ч. 3 ст. 18: "Учебные издания, используемые при реализации образовательных программ дошкольного образования, определяются организацией, осуществляющей образовательную деятельность, с учетом требований федеральных государственных образовательных стандартов, а также примерных образовательных программ дошкольного образования </w:t>
      </w:r>
      <w:r w:rsidRPr="00CD6470">
        <w:rPr>
          <w:rStyle w:val="6"/>
          <w:sz w:val="24"/>
          <w:szCs w:val="24"/>
        </w:rPr>
        <w:t xml:space="preserve">и </w:t>
      </w:r>
      <w:r w:rsidRPr="00CD6470">
        <w:rPr>
          <w:rStyle w:val="1"/>
          <w:sz w:val="24"/>
          <w:szCs w:val="24"/>
        </w:rPr>
        <w:t>примерных образовательных программ начального общего образования";</w:t>
      </w:r>
    </w:p>
    <w:p w:rsidR="00D6449D" w:rsidRPr="00CD6470" w:rsidRDefault="00D6449D" w:rsidP="00D6449D">
      <w:pPr>
        <w:pStyle w:val="8"/>
        <w:shd w:val="clear" w:color="auto" w:fill="auto"/>
        <w:spacing w:line="240" w:lineRule="auto"/>
        <w:ind w:left="-1418" w:right="40" w:firstLine="709"/>
        <w:jc w:val="both"/>
        <w:rPr>
          <w:sz w:val="24"/>
          <w:szCs w:val="24"/>
        </w:rPr>
      </w:pPr>
      <w:r w:rsidRPr="00CD6470">
        <w:rPr>
          <w:rStyle w:val="6"/>
          <w:sz w:val="24"/>
          <w:szCs w:val="24"/>
        </w:rPr>
        <w:t xml:space="preserve">ч. 4 </w:t>
      </w:r>
      <w:r w:rsidRPr="00CD6470">
        <w:rPr>
          <w:rStyle w:val="1"/>
          <w:sz w:val="24"/>
          <w:szCs w:val="24"/>
        </w:rPr>
        <w:t xml:space="preserve">ст. 18: "Организации, осуществляющие образовательную деятельность по имеющим государственную аккредитацию образовательным программам начального, основного общего </w:t>
      </w:r>
      <w:r w:rsidRPr="00CD6470">
        <w:rPr>
          <w:rStyle w:val="6"/>
          <w:sz w:val="24"/>
          <w:szCs w:val="24"/>
        </w:rPr>
        <w:t xml:space="preserve">и </w:t>
      </w:r>
      <w:r w:rsidRPr="00CD6470">
        <w:rPr>
          <w:rStyle w:val="1"/>
          <w:sz w:val="24"/>
          <w:szCs w:val="24"/>
        </w:rPr>
        <w:t>среднего общего образования», для использования при реализации указанных образовательных программ выбирают:</w:t>
      </w:r>
    </w:p>
    <w:p w:rsidR="00D6449D" w:rsidRPr="00CD6470" w:rsidRDefault="00D6449D" w:rsidP="00D6449D">
      <w:pPr>
        <w:pStyle w:val="8"/>
        <w:numPr>
          <w:ilvl w:val="0"/>
          <w:numId w:val="1"/>
        </w:numPr>
        <w:shd w:val="clear" w:color="auto" w:fill="auto"/>
        <w:tabs>
          <w:tab w:val="left" w:pos="-426"/>
        </w:tabs>
        <w:spacing w:line="240" w:lineRule="auto"/>
        <w:ind w:left="-1418" w:right="40" w:firstLine="709"/>
        <w:jc w:val="both"/>
        <w:rPr>
          <w:sz w:val="24"/>
          <w:szCs w:val="24"/>
        </w:rPr>
      </w:pPr>
      <w:r w:rsidRPr="00CD6470">
        <w:rPr>
          <w:rStyle w:val="1"/>
          <w:sz w:val="24"/>
          <w:szCs w:val="24"/>
        </w:rPr>
        <w:t>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D6449D" w:rsidRPr="00CD6470" w:rsidRDefault="00D6449D" w:rsidP="00D6449D">
      <w:pPr>
        <w:pStyle w:val="8"/>
        <w:numPr>
          <w:ilvl w:val="0"/>
          <w:numId w:val="1"/>
        </w:numPr>
        <w:shd w:val="clear" w:color="auto" w:fill="auto"/>
        <w:tabs>
          <w:tab w:val="left" w:pos="-426"/>
        </w:tabs>
        <w:spacing w:line="240" w:lineRule="auto"/>
        <w:ind w:left="-1418" w:right="40" w:firstLine="709"/>
        <w:jc w:val="both"/>
        <w:rPr>
          <w:sz w:val="24"/>
          <w:szCs w:val="24"/>
        </w:rPr>
      </w:pPr>
      <w:r w:rsidRPr="00CD6470">
        <w:rPr>
          <w:rStyle w:val="1"/>
          <w:sz w:val="24"/>
          <w:szCs w:val="24"/>
        </w:rPr>
        <w:t>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образования";</w:t>
      </w:r>
    </w:p>
    <w:p w:rsidR="00D6449D" w:rsidRPr="00CD6470" w:rsidRDefault="00D6449D" w:rsidP="00D6449D">
      <w:pPr>
        <w:pStyle w:val="8"/>
        <w:shd w:val="clear" w:color="auto" w:fill="auto"/>
        <w:spacing w:line="240" w:lineRule="auto"/>
        <w:ind w:left="-1418" w:right="40" w:firstLine="709"/>
        <w:jc w:val="both"/>
        <w:rPr>
          <w:sz w:val="24"/>
          <w:szCs w:val="24"/>
        </w:rPr>
      </w:pPr>
      <w:r w:rsidRPr="00CD6470">
        <w:rPr>
          <w:rStyle w:val="1"/>
          <w:sz w:val="24"/>
          <w:szCs w:val="24"/>
        </w:rPr>
        <w:t xml:space="preserve">п. </w:t>
      </w:r>
      <w:r w:rsidRPr="00CD6470">
        <w:rPr>
          <w:rStyle w:val="6"/>
          <w:sz w:val="24"/>
          <w:szCs w:val="24"/>
        </w:rPr>
        <w:t xml:space="preserve">4 </w:t>
      </w:r>
      <w:r w:rsidRPr="00CD6470">
        <w:rPr>
          <w:rStyle w:val="1"/>
          <w:sz w:val="24"/>
          <w:szCs w:val="24"/>
        </w:rPr>
        <w:t xml:space="preserve">ч. 3 ст. 47: педагогические работники пользуются следующими академическими правами и свободами: "право на выбор учебников, учебных пособий, материалов и иных средств обучения и воспитания в соответствии </w:t>
      </w:r>
      <w:r w:rsidRPr="00CD6470">
        <w:rPr>
          <w:rStyle w:val="6"/>
          <w:sz w:val="24"/>
          <w:szCs w:val="24"/>
        </w:rPr>
        <w:t xml:space="preserve">с </w:t>
      </w:r>
      <w:r w:rsidRPr="00CD6470">
        <w:rPr>
          <w:rStyle w:val="1"/>
          <w:sz w:val="24"/>
          <w:szCs w:val="24"/>
        </w:rPr>
        <w:t>образовательной программой и в порядке, установленном законодательством об образовании".</w:t>
      </w:r>
    </w:p>
    <w:p w:rsidR="00D6449D" w:rsidRPr="00CD6470" w:rsidRDefault="00D6449D" w:rsidP="00D6449D">
      <w:pPr>
        <w:pStyle w:val="8"/>
        <w:shd w:val="clear" w:color="auto" w:fill="auto"/>
        <w:spacing w:line="240" w:lineRule="auto"/>
        <w:ind w:left="-1418" w:right="40" w:firstLine="709"/>
        <w:jc w:val="both"/>
        <w:rPr>
          <w:sz w:val="24"/>
          <w:szCs w:val="24"/>
        </w:rPr>
        <w:sectPr w:rsidR="00D6449D" w:rsidRPr="00CD6470" w:rsidSect="00D6449D">
          <w:pgSz w:w="11905" w:h="16837"/>
          <w:pgMar w:top="568" w:right="829" w:bottom="2256" w:left="1276" w:header="0" w:footer="3" w:gutter="0"/>
          <w:cols w:space="720"/>
          <w:noEndnote/>
          <w:docGrid w:linePitch="360"/>
        </w:sectPr>
      </w:pPr>
      <w:r w:rsidRPr="00CD6470">
        <w:rPr>
          <w:rStyle w:val="1"/>
          <w:sz w:val="24"/>
          <w:szCs w:val="24"/>
        </w:rPr>
        <w:t xml:space="preserve">Согласно ч. 5-7 ст. 18 Федерального закона "Об образовании в Российской Федерации" и Положению о Министерстве образования </w:t>
      </w:r>
      <w:r w:rsidRPr="00CD6470">
        <w:rPr>
          <w:rStyle w:val="6"/>
          <w:sz w:val="24"/>
          <w:szCs w:val="24"/>
        </w:rPr>
        <w:t xml:space="preserve">н </w:t>
      </w:r>
      <w:r w:rsidRPr="00CD6470">
        <w:rPr>
          <w:rStyle w:val="1"/>
          <w:sz w:val="24"/>
          <w:szCs w:val="24"/>
        </w:rPr>
        <w:t xml:space="preserve">науки Российской Федерации, утв. постановлением Правительства </w:t>
      </w:r>
      <w:r w:rsidRPr="00CD6470">
        <w:rPr>
          <w:rStyle w:val="6"/>
          <w:sz w:val="24"/>
          <w:szCs w:val="24"/>
        </w:rPr>
        <w:t xml:space="preserve">РФ </w:t>
      </w:r>
      <w:r w:rsidRPr="00CD6470">
        <w:rPr>
          <w:rStyle w:val="1"/>
          <w:sz w:val="24"/>
          <w:szCs w:val="24"/>
        </w:rPr>
        <w:t>от 15.05.2010 № 337. Минобрнауки России переданы полномочия по утверждению порядка проведения экспертизы учебников, рекомендуемых или допускаемых к использованию в образовалельном процессе в имеющих государственную аккредитацию и реализующих образовательные программы общего образования образовательных учреждениях, а также ежегодному утверждению на</w:t>
      </w:r>
    </w:p>
    <w:p w:rsidR="00D6449D" w:rsidRDefault="00D6449D" w:rsidP="00D6449D">
      <w:pPr>
        <w:pStyle w:val="30"/>
        <w:shd w:val="clear" w:color="auto" w:fill="auto"/>
        <w:spacing w:line="240" w:lineRule="auto"/>
        <w:ind w:firstLine="0"/>
      </w:pPr>
      <w:r>
        <w:t>основе экспертизы федеральных перечней таких учебников.</w:t>
      </w:r>
    </w:p>
    <w:p w:rsidR="00D6449D" w:rsidRDefault="00D6449D" w:rsidP="00D6449D">
      <w:pPr>
        <w:pStyle w:val="30"/>
        <w:shd w:val="clear" w:color="auto" w:fill="auto"/>
        <w:ind w:left="20" w:right="20"/>
      </w:pPr>
      <w:r>
        <w:t>Согласно приказу Минобрнауки России от 05.09.2013 № 1047 федеральный перечень учебников утверждается приказом Минобрнауки России до 1 апреля текущего года.</w:t>
      </w:r>
    </w:p>
    <w:p w:rsidR="00D6449D" w:rsidRDefault="00D6449D" w:rsidP="00D6449D">
      <w:pPr>
        <w:pStyle w:val="30"/>
        <w:shd w:val="clear" w:color="auto" w:fill="auto"/>
        <w:ind w:left="20"/>
      </w:pPr>
      <w:r>
        <w:t>Федеральный перечень учебников состоит из 3-х частей:</w:t>
      </w:r>
    </w:p>
    <w:p w:rsidR="00D6449D" w:rsidRDefault="00D6449D" w:rsidP="00D6449D">
      <w:pPr>
        <w:pStyle w:val="30"/>
        <w:numPr>
          <w:ilvl w:val="1"/>
          <w:numId w:val="1"/>
        </w:numPr>
        <w:shd w:val="clear" w:color="auto" w:fill="auto"/>
        <w:tabs>
          <w:tab w:val="left" w:pos="918"/>
        </w:tabs>
        <w:ind w:left="20" w:right="20"/>
      </w:pPr>
      <w:r>
        <w:t>часть - учебники, рекомендуемые к использованию при реализации обязательной части основной образовательной программы;</w:t>
      </w:r>
    </w:p>
    <w:p w:rsidR="00D6449D" w:rsidRDefault="00D6449D" w:rsidP="00D6449D">
      <w:pPr>
        <w:pStyle w:val="30"/>
        <w:numPr>
          <w:ilvl w:val="1"/>
          <w:numId w:val="1"/>
        </w:numPr>
        <w:shd w:val="clear" w:color="auto" w:fill="auto"/>
        <w:tabs>
          <w:tab w:val="left" w:pos="1004"/>
        </w:tabs>
        <w:ind w:left="20" w:right="20"/>
      </w:pPr>
      <w:r>
        <w:t>часть - учебники, рекомендуемые к использованию при реализации части основной образовательной программы, формируемой участниками образовательных отношений;</w:t>
      </w:r>
    </w:p>
    <w:p w:rsidR="00D6449D" w:rsidRDefault="00D6449D" w:rsidP="00D6449D">
      <w:pPr>
        <w:pStyle w:val="30"/>
        <w:numPr>
          <w:ilvl w:val="1"/>
          <w:numId w:val="1"/>
        </w:numPr>
        <w:shd w:val="clear" w:color="auto" w:fill="auto"/>
        <w:tabs>
          <w:tab w:val="left" w:pos="1028"/>
        </w:tabs>
        <w:ind w:left="20" w:right="20"/>
      </w:pPr>
      <w:r>
        <w:lastRenderedPageBreak/>
        <w:t>часть - учебники, обеспечивающие учет региональных и этнокультурных особенностей субъектов Российской Федерации, реализацию прав граждан на получение образования на родном языке из числа языков народов Российской Федерации, изучение родного языка из числа языков народов Российской Федерации и литературы народов России на родном языке.</w:t>
      </w:r>
    </w:p>
    <w:p w:rsidR="00D6449D" w:rsidRPr="00F051DD" w:rsidRDefault="00D6449D" w:rsidP="00D6449D">
      <w:pPr>
        <w:pStyle w:val="30"/>
        <w:shd w:val="clear" w:color="auto" w:fill="auto"/>
        <w:ind w:left="20" w:right="20"/>
      </w:pPr>
      <w:r>
        <w:t>В каждой части прописаны учебники для осуществления  основного общего образования, среднего общего образования.</w:t>
      </w:r>
    </w:p>
    <w:p w:rsidR="00D6449D" w:rsidRDefault="00D6449D" w:rsidP="00D6449D">
      <w:pPr>
        <w:pStyle w:val="30"/>
        <w:shd w:val="clear" w:color="auto" w:fill="auto"/>
        <w:spacing w:after="240"/>
        <w:ind w:left="20" w:right="20"/>
      </w:pPr>
      <w:r>
        <w:t>Разделы состоят из подразделов по наименованию предметных областей. Учебник включается только один раз в федеральный перечень учебников.</w:t>
      </w:r>
    </w:p>
    <w:p w:rsidR="00D6449D" w:rsidRDefault="00D6449D" w:rsidP="00D6449D">
      <w:pPr>
        <w:pStyle w:val="11"/>
        <w:keepNext/>
        <w:keepLines/>
        <w:numPr>
          <w:ilvl w:val="2"/>
          <w:numId w:val="1"/>
        </w:numPr>
        <w:shd w:val="clear" w:color="auto" w:fill="auto"/>
        <w:tabs>
          <w:tab w:val="left" w:pos="960"/>
        </w:tabs>
        <w:spacing w:before="0"/>
        <w:ind w:left="20"/>
      </w:pPr>
      <w:bookmarkStart w:id="1" w:name="bookmark0"/>
      <w:r>
        <w:t xml:space="preserve">Порядок выбора учебников в </w:t>
      </w:r>
      <w:bookmarkEnd w:id="1"/>
      <w:r>
        <w:t>школе.</w:t>
      </w:r>
    </w:p>
    <w:p w:rsidR="00D6449D" w:rsidRDefault="00D6449D" w:rsidP="00D6449D">
      <w:pPr>
        <w:pStyle w:val="30"/>
        <w:shd w:val="clear" w:color="auto" w:fill="auto"/>
        <w:ind w:left="20" w:right="20"/>
      </w:pPr>
      <w:r>
        <w:t>Выбор учебников осуществляется в соответствии со списком учебников, который рассматривается на Педагогическом совете, затем утверждается директором школы. При выборе учебников учитываются особенности и возможности учебников завершенной предметной линии для достижения планируемых результатов освоения обучающимися основной образовательной программы (далее - ООП) (например, если в начальной школе учебник был развивающего типа, то необходимо эту линию продолжать).</w:t>
      </w:r>
    </w:p>
    <w:p w:rsidR="00D6449D" w:rsidRDefault="00D6449D" w:rsidP="00D6449D">
      <w:pPr>
        <w:pStyle w:val="30"/>
        <w:shd w:val="clear" w:color="auto" w:fill="auto"/>
        <w:ind w:left="20" w:right="20"/>
      </w:pPr>
      <w:r>
        <w:t>Обеспечивается преемственность содержания образования между уровнями общего образования: дошкольного, начального, основного; при наличии "сквозных" учебников, УМК отдаётся предпочтение именно им.</w:t>
      </w:r>
    </w:p>
    <w:p w:rsidR="00D6449D" w:rsidRDefault="00D6449D" w:rsidP="00D6449D">
      <w:pPr>
        <w:pStyle w:val="30"/>
        <w:shd w:val="clear" w:color="auto" w:fill="auto"/>
        <w:spacing w:after="240"/>
        <w:ind w:left="20" w:right="20"/>
      </w:pPr>
      <w:r>
        <w:t xml:space="preserve">Особое внимание при рассмотрении на методическом совете уделяется вопросу подготовленности педагога к использованию в педагогической деятельности выбранного учебника, </w:t>
      </w:r>
      <w:r>
        <w:rPr>
          <w:rStyle w:val="3-1pt"/>
        </w:rPr>
        <w:t>УМК</w:t>
      </w:r>
      <w:r>
        <w:t xml:space="preserve"> и владеющего методикой работы по нему.</w:t>
      </w:r>
    </w:p>
    <w:p w:rsidR="00D6449D" w:rsidRDefault="00D6449D" w:rsidP="00D6449D">
      <w:pPr>
        <w:pStyle w:val="11"/>
        <w:keepNext/>
        <w:keepLines/>
        <w:numPr>
          <w:ilvl w:val="2"/>
          <w:numId w:val="1"/>
        </w:numPr>
        <w:shd w:val="clear" w:color="auto" w:fill="auto"/>
        <w:tabs>
          <w:tab w:val="left" w:pos="960"/>
        </w:tabs>
        <w:spacing w:before="0"/>
        <w:ind w:left="20"/>
      </w:pPr>
      <w:bookmarkStart w:id="2" w:name="bookmark1"/>
      <w:r>
        <w:t>Порядок приобретения учебников в ОУ</w:t>
      </w:r>
      <w:bookmarkEnd w:id="2"/>
    </w:p>
    <w:p w:rsidR="00D6449D" w:rsidRDefault="00D6449D" w:rsidP="00D6449D">
      <w:pPr>
        <w:pStyle w:val="30"/>
        <w:shd w:val="clear" w:color="auto" w:fill="auto"/>
        <w:ind w:left="20" w:right="20"/>
      </w:pPr>
      <w:r>
        <w:t>После проведённой процедуры издаются приказы по ОУ по утверждению перечня учебников на следующий год, также перечня приобретаемых учебников.</w:t>
      </w:r>
    </w:p>
    <w:p w:rsidR="00D6449D" w:rsidRDefault="00D6449D" w:rsidP="00D6449D">
      <w:pPr>
        <w:pStyle w:val="30"/>
        <w:shd w:val="clear" w:color="auto" w:fill="auto"/>
        <w:ind w:left="20" w:right="20"/>
      </w:pPr>
      <w:r>
        <w:t>Учителя-предметники формируют сведения о необходимом количестве учебников в перечнях по каждому предмету для каждого класса.</w:t>
      </w:r>
    </w:p>
    <w:p w:rsidR="00D6449D" w:rsidRDefault="00D6449D" w:rsidP="00D6449D">
      <w:pPr>
        <w:pStyle w:val="30"/>
        <w:shd w:val="clear" w:color="auto" w:fill="auto"/>
        <w:ind w:left="20" w:right="20"/>
      </w:pPr>
      <w:r>
        <w:t>Сформированный список передаётся для работы в УО АМР РТ, для осуществления закупок со сроком завершения контрактов в полном объёме до 15 августа.</w:t>
      </w:r>
    </w:p>
    <w:p w:rsidR="00D730AC" w:rsidRPr="00D6449D" w:rsidRDefault="00D730AC">
      <w:pPr>
        <w:rPr>
          <w:lang w:val="ru-RU"/>
        </w:rPr>
      </w:pPr>
    </w:p>
    <w:sectPr w:rsidR="00D730AC" w:rsidRPr="00D6449D" w:rsidSect="005701AB">
      <w:type w:val="continuous"/>
      <w:pgSz w:w="11905" w:h="16837"/>
      <w:pgMar w:top="1181" w:right="847" w:bottom="4119" w:left="1697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8F511D"/>
    <w:multiLevelType w:val="multilevel"/>
    <w:tmpl w:val="237A59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49D"/>
    <w:rsid w:val="00D6449D"/>
    <w:rsid w:val="00D7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84E811-C5AC-4E1C-B4D9-F624B8330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6449D"/>
    <w:pPr>
      <w:spacing w:after="0" w:line="240" w:lineRule="auto"/>
    </w:pPr>
    <w:rPr>
      <w:rFonts w:ascii="Arial Unicode MS" w:eastAsia="Times New Roman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8"/>
    <w:locked/>
    <w:rsid w:val="00D6449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1">
    <w:name w:val="Основной текст1"/>
    <w:basedOn w:val="a3"/>
    <w:rsid w:val="00D6449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">
    <w:name w:val="Основной текст (2)_"/>
    <w:link w:val="21"/>
    <w:locked/>
    <w:rsid w:val="00D6449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0">
    <w:name w:val="Основной текст (2)"/>
    <w:basedOn w:val="2"/>
    <w:rsid w:val="00D6449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2">
    <w:name w:val="Основной текст (2)2"/>
    <w:basedOn w:val="2"/>
    <w:rsid w:val="00D6449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">
    <w:name w:val="Основной текст6"/>
    <w:basedOn w:val="a3"/>
    <w:rsid w:val="00D6449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7">
    <w:name w:val="Основной текст7"/>
    <w:basedOn w:val="a3"/>
    <w:rsid w:val="00D6449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3">
    <w:name w:val="Основной текст (3)_"/>
    <w:link w:val="30"/>
    <w:locked/>
    <w:rsid w:val="00D6449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_"/>
    <w:link w:val="11"/>
    <w:locked/>
    <w:rsid w:val="00D6449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3-1pt">
    <w:name w:val="Основной текст (3) + Интервал -1 pt"/>
    <w:rsid w:val="00D6449D"/>
    <w:rPr>
      <w:rFonts w:ascii="Times New Roman" w:hAnsi="Times New Roman" w:cs="Times New Roman"/>
      <w:spacing w:val="-20"/>
      <w:sz w:val="23"/>
      <w:szCs w:val="23"/>
    </w:rPr>
  </w:style>
  <w:style w:type="paragraph" w:customStyle="1" w:styleId="8">
    <w:name w:val="Основной текст8"/>
    <w:basedOn w:val="a"/>
    <w:link w:val="a3"/>
    <w:rsid w:val="00D6449D"/>
    <w:pPr>
      <w:shd w:val="clear" w:color="auto" w:fill="FFFFFF"/>
      <w:spacing w:line="226" w:lineRule="exact"/>
    </w:pPr>
    <w:rPr>
      <w:rFonts w:ascii="Times New Roman" w:eastAsiaTheme="minorHAnsi" w:hAnsi="Times New Roman" w:cs="Times New Roman"/>
      <w:color w:val="auto"/>
      <w:sz w:val="19"/>
      <w:szCs w:val="19"/>
      <w:lang w:val="ru-RU" w:eastAsia="en-US"/>
    </w:rPr>
  </w:style>
  <w:style w:type="paragraph" w:customStyle="1" w:styleId="21">
    <w:name w:val="Основной текст (2)1"/>
    <w:basedOn w:val="a"/>
    <w:link w:val="2"/>
    <w:rsid w:val="00D6449D"/>
    <w:pPr>
      <w:shd w:val="clear" w:color="auto" w:fill="FFFFFF"/>
      <w:spacing w:line="235" w:lineRule="exact"/>
      <w:jc w:val="center"/>
    </w:pPr>
    <w:rPr>
      <w:rFonts w:ascii="Times New Roman" w:eastAsiaTheme="minorHAnsi" w:hAnsi="Times New Roman" w:cs="Times New Roman"/>
      <w:color w:val="auto"/>
      <w:sz w:val="19"/>
      <w:szCs w:val="19"/>
      <w:lang w:val="ru-RU" w:eastAsia="en-US"/>
    </w:rPr>
  </w:style>
  <w:style w:type="paragraph" w:customStyle="1" w:styleId="30">
    <w:name w:val="Основной текст (3)"/>
    <w:basedOn w:val="a"/>
    <w:link w:val="3"/>
    <w:rsid w:val="00D6449D"/>
    <w:pPr>
      <w:shd w:val="clear" w:color="auto" w:fill="FFFFFF"/>
      <w:spacing w:line="274" w:lineRule="exact"/>
      <w:ind w:firstLine="700"/>
      <w:jc w:val="both"/>
    </w:pPr>
    <w:rPr>
      <w:rFonts w:ascii="Times New Roman" w:eastAsiaTheme="minorHAnsi" w:hAnsi="Times New Roman" w:cs="Times New Roman"/>
      <w:color w:val="auto"/>
      <w:sz w:val="23"/>
      <w:szCs w:val="23"/>
      <w:lang w:val="ru-RU" w:eastAsia="en-US"/>
    </w:rPr>
  </w:style>
  <w:style w:type="paragraph" w:customStyle="1" w:styleId="11">
    <w:name w:val="Заголовок №1"/>
    <w:basedOn w:val="a"/>
    <w:link w:val="10"/>
    <w:rsid w:val="00D6449D"/>
    <w:pPr>
      <w:shd w:val="clear" w:color="auto" w:fill="FFFFFF"/>
      <w:spacing w:before="240" w:line="274" w:lineRule="exact"/>
      <w:ind w:firstLine="700"/>
      <w:jc w:val="both"/>
      <w:outlineLvl w:val="0"/>
    </w:pPr>
    <w:rPr>
      <w:rFonts w:ascii="Times New Roman" w:eastAsiaTheme="minorHAnsi" w:hAnsi="Times New Roman" w:cs="Times New Roman"/>
      <w:color w:val="auto"/>
      <w:sz w:val="23"/>
      <w:szCs w:val="23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R13</dc:creator>
  <cp:keywords/>
  <dc:description/>
  <cp:lastModifiedBy>R13</cp:lastModifiedBy>
  <cp:revision>1</cp:revision>
  <dcterms:created xsi:type="dcterms:W3CDTF">2019-02-15T11:48:00Z</dcterms:created>
  <dcterms:modified xsi:type="dcterms:W3CDTF">2019-02-15T11:50:00Z</dcterms:modified>
</cp:coreProperties>
</file>